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17" w:rsidRPr="00577317" w:rsidRDefault="00577317" w:rsidP="00577317">
      <w:pPr>
        <w:pStyle w:val="Default"/>
      </w:pPr>
    </w:p>
    <w:p w:rsidR="00577317" w:rsidRPr="00577317" w:rsidRDefault="00577317" w:rsidP="00577317">
      <w:pPr>
        <w:pStyle w:val="Default"/>
        <w:spacing w:before="220" w:after="280" w:line="481" w:lineRule="atLeast"/>
        <w:rPr>
          <w:b/>
        </w:rPr>
      </w:pPr>
      <w:r w:rsidRPr="00577317">
        <w:rPr>
          <w:b/>
        </w:rPr>
        <w:t>Local Control Funding and Accountability – A Community Conversation</w:t>
      </w:r>
    </w:p>
    <w:p w:rsidR="00577317" w:rsidRPr="00577317" w:rsidRDefault="00577317" w:rsidP="00577317">
      <w:pPr>
        <w:pStyle w:val="Pa0"/>
        <w:spacing w:before="220"/>
        <w:rPr>
          <w:rFonts w:cs="ITC Franklin Gothic Book"/>
          <w:color w:val="000000"/>
        </w:rPr>
      </w:pPr>
      <w:r w:rsidRPr="00577317">
        <w:rPr>
          <w:rFonts w:cs="ITC Franklin Gothic Book"/>
          <w:color w:val="000000"/>
        </w:rPr>
        <w:t>In June 2013, Governor Jerry Brown signed SB 97 into a law, changing how education funding is allocated in California</w:t>
      </w:r>
      <w:r>
        <w:rPr>
          <w:rFonts w:cs="ITC Franklin Gothic Book"/>
          <w:color w:val="000000"/>
        </w:rPr>
        <w:t xml:space="preserve"> K-12 s</w:t>
      </w:r>
      <w:r w:rsidRPr="00577317">
        <w:rPr>
          <w:rFonts w:cs="ITC Franklin Gothic Book"/>
          <w:color w:val="000000"/>
        </w:rPr>
        <w:t>chools. Come learn what this means for our schools and our students.</w:t>
      </w:r>
    </w:p>
    <w:p w:rsidR="00577317" w:rsidRPr="00577317" w:rsidRDefault="00577317" w:rsidP="00577317">
      <w:pPr>
        <w:pStyle w:val="Pa1"/>
        <w:spacing w:before="280"/>
        <w:rPr>
          <w:rFonts w:cs="ITC Franklin Gothic Book"/>
          <w:color w:val="000000"/>
        </w:rPr>
      </w:pPr>
      <w:r w:rsidRPr="00577317">
        <w:rPr>
          <w:rFonts w:cs="ITC Franklin Gothic Book"/>
          <w:b/>
          <w:bCs/>
          <w:color w:val="000000"/>
        </w:rPr>
        <w:t>Find Out:</w:t>
      </w:r>
    </w:p>
    <w:p w:rsidR="00577317" w:rsidRPr="00577317" w:rsidRDefault="00577317" w:rsidP="00577317">
      <w:pPr>
        <w:pStyle w:val="Pa3"/>
        <w:numPr>
          <w:ilvl w:val="0"/>
          <w:numId w:val="1"/>
        </w:numPr>
        <w:spacing w:before="220"/>
        <w:rPr>
          <w:rFonts w:cs="ITC Franklin Gothic Book"/>
          <w:color w:val="000000"/>
        </w:rPr>
      </w:pPr>
      <w:r w:rsidRPr="00577317">
        <w:rPr>
          <w:rFonts w:cs="ITC Franklin Gothic Book"/>
          <w:color w:val="000000"/>
        </w:rPr>
        <w:t xml:space="preserve">How the new funding </w:t>
      </w:r>
      <w:r>
        <w:rPr>
          <w:rFonts w:cs="ITC Franklin Gothic Book"/>
          <w:color w:val="000000"/>
        </w:rPr>
        <w:t>works</w:t>
      </w:r>
    </w:p>
    <w:p w:rsidR="00577317" w:rsidRPr="00577317" w:rsidRDefault="00577317" w:rsidP="00577317">
      <w:pPr>
        <w:pStyle w:val="Pa3"/>
        <w:numPr>
          <w:ilvl w:val="0"/>
          <w:numId w:val="1"/>
        </w:numPr>
        <w:spacing w:before="220"/>
        <w:rPr>
          <w:rFonts w:cs="ITC Franklin Gothic Book"/>
          <w:color w:val="000000"/>
        </w:rPr>
      </w:pPr>
      <w:r w:rsidRPr="00577317">
        <w:rPr>
          <w:rFonts w:cs="ITC Franklin Gothic Book"/>
          <w:color w:val="000000"/>
        </w:rPr>
        <w:t>What the law requires</w:t>
      </w:r>
      <w:r>
        <w:rPr>
          <w:rFonts w:cs="ITC Franklin Gothic Book"/>
          <w:color w:val="000000"/>
        </w:rPr>
        <w:t xml:space="preserve"> of boards and districts</w:t>
      </w:r>
      <w:r w:rsidRPr="00577317">
        <w:rPr>
          <w:rFonts w:cs="ITC Franklin Gothic Book"/>
          <w:color w:val="000000"/>
        </w:rPr>
        <w:t xml:space="preserve"> </w:t>
      </w:r>
    </w:p>
    <w:p w:rsidR="00577317" w:rsidRPr="00577317" w:rsidRDefault="00577317" w:rsidP="00577317">
      <w:pPr>
        <w:pStyle w:val="Pa3"/>
        <w:numPr>
          <w:ilvl w:val="0"/>
          <w:numId w:val="1"/>
        </w:numPr>
        <w:spacing w:before="220"/>
        <w:rPr>
          <w:rFonts w:cs="ITC Franklin Gothic Book"/>
          <w:color w:val="000000"/>
        </w:rPr>
      </w:pPr>
      <w:r w:rsidRPr="00577317">
        <w:rPr>
          <w:rFonts w:cs="ITC Franklin Gothic Book"/>
          <w:color w:val="000000"/>
        </w:rPr>
        <w:t>How the community can have input into th</w:t>
      </w:r>
      <w:r>
        <w:rPr>
          <w:rFonts w:cs="ITC Franklin Gothic Book"/>
          <w:color w:val="000000"/>
        </w:rPr>
        <w:t>e</w:t>
      </w:r>
      <w:r w:rsidRPr="00577317">
        <w:rPr>
          <w:rFonts w:cs="ITC Franklin Gothic Book"/>
          <w:color w:val="000000"/>
        </w:rPr>
        <w:t xml:space="preserve"> process</w:t>
      </w:r>
    </w:p>
    <w:p w:rsidR="00577317" w:rsidRDefault="00577317" w:rsidP="00577317">
      <w:pPr>
        <w:pStyle w:val="Pa1"/>
        <w:spacing w:before="280"/>
        <w:rPr>
          <w:rFonts w:cs="ITC Franklin Gothic Book"/>
          <w:b/>
          <w:bCs/>
          <w:color w:val="000000"/>
        </w:rPr>
      </w:pPr>
    </w:p>
    <w:p w:rsidR="00577317" w:rsidRPr="00577317" w:rsidRDefault="00577317" w:rsidP="00577317">
      <w:pPr>
        <w:pStyle w:val="Pa1"/>
        <w:spacing w:before="280"/>
        <w:rPr>
          <w:rFonts w:cs="ITC Franklin Gothic Book"/>
          <w:color w:val="000000"/>
        </w:rPr>
      </w:pPr>
      <w:r w:rsidRPr="00577317">
        <w:rPr>
          <w:rFonts w:cs="ITC Franklin Gothic Book"/>
          <w:b/>
          <w:bCs/>
          <w:color w:val="000000"/>
        </w:rPr>
        <w:t>Join Us</w:t>
      </w:r>
    </w:p>
    <w:p w:rsidR="00577317" w:rsidRPr="00577317" w:rsidRDefault="00577317" w:rsidP="00577317">
      <w:pPr>
        <w:pStyle w:val="Pa3"/>
        <w:numPr>
          <w:ilvl w:val="0"/>
          <w:numId w:val="2"/>
        </w:numPr>
        <w:spacing w:before="220"/>
        <w:rPr>
          <w:rFonts w:cs="ITC Franklin Gothic Book"/>
          <w:color w:val="000000"/>
        </w:rPr>
      </w:pPr>
      <w:r w:rsidRPr="00577317">
        <w:rPr>
          <w:rFonts w:cs="ITC Franklin Gothic Book"/>
          <w:color w:val="000000"/>
        </w:rPr>
        <w:t>Date</w:t>
      </w:r>
    </w:p>
    <w:p w:rsidR="00577317" w:rsidRPr="00577317" w:rsidRDefault="00577317" w:rsidP="00577317">
      <w:pPr>
        <w:pStyle w:val="Pa3"/>
        <w:numPr>
          <w:ilvl w:val="0"/>
          <w:numId w:val="2"/>
        </w:numPr>
        <w:spacing w:before="220"/>
        <w:rPr>
          <w:rFonts w:cs="ITC Franklin Gothic Book"/>
          <w:color w:val="000000"/>
        </w:rPr>
      </w:pPr>
      <w:r w:rsidRPr="00577317">
        <w:rPr>
          <w:rFonts w:cs="ITC Franklin Gothic Book"/>
          <w:color w:val="000000"/>
        </w:rPr>
        <w:t>Time</w:t>
      </w:r>
    </w:p>
    <w:p w:rsidR="00577317" w:rsidRPr="00577317" w:rsidRDefault="00577317" w:rsidP="00577317">
      <w:pPr>
        <w:pStyle w:val="Pa3"/>
        <w:numPr>
          <w:ilvl w:val="0"/>
          <w:numId w:val="2"/>
        </w:numPr>
        <w:spacing w:before="220"/>
        <w:rPr>
          <w:rFonts w:cs="ITC Franklin Gothic Book"/>
          <w:color w:val="000000"/>
        </w:rPr>
      </w:pPr>
      <w:r w:rsidRPr="00577317">
        <w:rPr>
          <w:rFonts w:cs="ITC Franklin Gothic Book"/>
          <w:color w:val="000000"/>
        </w:rPr>
        <w:t>Location</w:t>
      </w:r>
    </w:p>
    <w:p w:rsidR="00577317" w:rsidRPr="00577317" w:rsidRDefault="00577317" w:rsidP="00577317">
      <w:pPr>
        <w:pStyle w:val="Pa3"/>
        <w:numPr>
          <w:ilvl w:val="0"/>
          <w:numId w:val="2"/>
        </w:numPr>
        <w:spacing w:before="220"/>
        <w:rPr>
          <w:rFonts w:cs="ITC Franklin Gothic Book"/>
          <w:color w:val="000000"/>
        </w:rPr>
      </w:pPr>
      <w:r w:rsidRPr="00577317">
        <w:rPr>
          <w:rFonts w:cs="ITC Franklin Gothic Book"/>
          <w:color w:val="000000"/>
        </w:rPr>
        <w:t>Speakers</w:t>
      </w:r>
    </w:p>
    <w:p w:rsidR="00577317" w:rsidRPr="00577317" w:rsidRDefault="00577317" w:rsidP="00577317">
      <w:pPr>
        <w:pStyle w:val="Pa3"/>
        <w:numPr>
          <w:ilvl w:val="0"/>
          <w:numId w:val="2"/>
        </w:numPr>
        <w:spacing w:before="220"/>
        <w:rPr>
          <w:rFonts w:cs="ITC Franklin Gothic Book"/>
          <w:color w:val="000000"/>
        </w:rPr>
      </w:pPr>
      <w:r w:rsidRPr="00577317">
        <w:rPr>
          <w:rFonts w:cs="ITC Franklin Gothic Book"/>
          <w:color w:val="000000"/>
        </w:rPr>
        <w:t>Refreshments</w:t>
      </w:r>
    </w:p>
    <w:p w:rsidR="00577317" w:rsidRPr="00577317" w:rsidRDefault="00577317" w:rsidP="00577317">
      <w:pPr>
        <w:pStyle w:val="Pa3"/>
        <w:numPr>
          <w:ilvl w:val="0"/>
          <w:numId w:val="2"/>
        </w:numPr>
        <w:spacing w:before="220"/>
        <w:rPr>
          <w:rFonts w:cs="ITC Franklin Gothic Book"/>
          <w:color w:val="000000"/>
        </w:rPr>
      </w:pPr>
      <w:r w:rsidRPr="00577317">
        <w:rPr>
          <w:rFonts w:cs="ITC Franklin Gothic Book"/>
          <w:color w:val="000000"/>
        </w:rPr>
        <w:t>Child care</w:t>
      </w:r>
    </w:p>
    <w:p w:rsidR="00577317" w:rsidRDefault="00577317" w:rsidP="00577317">
      <w:pPr>
        <w:pStyle w:val="Pa3"/>
        <w:numPr>
          <w:ilvl w:val="0"/>
          <w:numId w:val="2"/>
        </w:numPr>
        <w:spacing w:before="220"/>
        <w:rPr>
          <w:rFonts w:cs="ITC Franklin Gothic Book"/>
          <w:color w:val="000000"/>
        </w:rPr>
      </w:pPr>
      <w:r w:rsidRPr="00577317">
        <w:rPr>
          <w:rFonts w:cs="ITC Franklin Gothic Book"/>
          <w:color w:val="000000"/>
        </w:rPr>
        <w:t>Translation</w:t>
      </w:r>
    </w:p>
    <w:p w:rsidR="00577317" w:rsidRDefault="00577317" w:rsidP="00577317">
      <w:pPr>
        <w:pStyle w:val="Pa3"/>
        <w:spacing w:before="220"/>
        <w:ind w:left="720"/>
        <w:rPr>
          <w:rFonts w:cs="ITC Franklin Gothic Book"/>
          <w:color w:val="000000"/>
        </w:rPr>
      </w:pPr>
    </w:p>
    <w:p w:rsidR="00577317" w:rsidRPr="00577317" w:rsidRDefault="00577317" w:rsidP="00577317">
      <w:pPr>
        <w:pStyle w:val="Pa3"/>
        <w:spacing w:before="220"/>
        <w:rPr>
          <w:rFonts w:cs="ITC Franklin Gothic Book"/>
          <w:color w:val="000000"/>
        </w:rPr>
      </w:pPr>
      <w:r w:rsidRPr="00577317">
        <w:rPr>
          <w:rFonts w:cs="ITC Franklin Gothic Book"/>
          <w:b/>
          <w:bCs/>
          <w:color w:val="000000"/>
        </w:rPr>
        <w:t>Also include:</w:t>
      </w:r>
    </w:p>
    <w:p w:rsidR="00577317" w:rsidRPr="00577317" w:rsidRDefault="00577317" w:rsidP="00577317">
      <w:pPr>
        <w:pStyle w:val="Pa3"/>
        <w:numPr>
          <w:ilvl w:val="0"/>
          <w:numId w:val="2"/>
        </w:numPr>
        <w:spacing w:before="220"/>
        <w:rPr>
          <w:rFonts w:cs="ITC Franklin Gothic Book"/>
          <w:color w:val="000000"/>
        </w:rPr>
      </w:pPr>
      <w:r w:rsidRPr="00577317">
        <w:rPr>
          <w:rFonts w:cs="ITC Franklin Gothic Book"/>
          <w:color w:val="000000"/>
        </w:rPr>
        <w:t>List Partners</w:t>
      </w:r>
    </w:p>
    <w:p w:rsidR="00577317" w:rsidRPr="00577317" w:rsidRDefault="00577317" w:rsidP="00577317">
      <w:pPr>
        <w:pStyle w:val="Pa3"/>
        <w:numPr>
          <w:ilvl w:val="0"/>
          <w:numId w:val="2"/>
        </w:numPr>
        <w:spacing w:before="220"/>
        <w:rPr>
          <w:rFonts w:cs="ITC Franklin Gothic Book"/>
          <w:color w:val="000000"/>
        </w:rPr>
      </w:pPr>
      <w:r w:rsidRPr="00577317">
        <w:rPr>
          <w:rFonts w:cs="ITC Franklin Gothic Book"/>
          <w:color w:val="000000"/>
        </w:rPr>
        <w:t>Contact number</w:t>
      </w:r>
    </w:p>
    <w:p w:rsidR="00B03B19" w:rsidRPr="00577317" w:rsidRDefault="00B03B19" w:rsidP="00577317">
      <w:pPr>
        <w:rPr>
          <w:sz w:val="24"/>
          <w:szCs w:val="24"/>
        </w:rPr>
      </w:pPr>
    </w:p>
    <w:sectPr w:rsidR="00B03B19" w:rsidRPr="00577317" w:rsidSect="00B03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TC Franklin Gothic Book">
    <w:altName w:val="ITC 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20"/>
    <w:multiLevelType w:val="hybridMultilevel"/>
    <w:tmpl w:val="B24E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B4534"/>
    <w:multiLevelType w:val="hybridMultilevel"/>
    <w:tmpl w:val="6330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317"/>
    <w:rsid w:val="00466F78"/>
    <w:rsid w:val="00577317"/>
    <w:rsid w:val="005D5D02"/>
    <w:rsid w:val="00B0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317"/>
    <w:pPr>
      <w:autoSpaceDE w:val="0"/>
      <w:autoSpaceDN w:val="0"/>
      <w:adjustRightInd w:val="0"/>
    </w:pPr>
    <w:rPr>
      <w:rFonts w:ascii="ITC Franklin Gothic Book" w:hAnsi="ITC Franklin Gothic Book" w:cs="ITC Franklin Gothic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7317"/>
    <w:pPr>
      <w:spacing w:line="1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77317"/>
    <w:pPr>
      <w:spacing w:line="2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77317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cmaricle</dc:creator>
  <cp:keywords/>
  <dc:description/>
  <cp:lastModifiedBy>cmaricle</cp:lastModifiedBy>
  <cp:revision>1</cp:revision>
  <dcterms:created xsi:type="dcterms:W3CDTF">2013-10-11T20:42:00Z</dcterms:created>
  <dcterms:modified xsi:type="dcterms:W3CDTF">2013-10-11T20:49:00Z</dcterms:modified>
</cp:coreProperties>
</file>