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1258" w14:textId="7DDCDF6F" w:rsidR="00C42F43" w:rsidRDefault="002E73CB" w:rsidP="00DE573B">
      <w:pPr>
        <w:pStyle w:val="Heading1"/>
        <w:spacing w:before="0" w:after="360"/>
      </w:pPr>
      <w:r>
        <w:t xml:space="preserve">Sample </w:t>
      </w:r>
      <w:r w:rsidR="00C42F43">
        <w:t xml:space="preserve">Resolution Declaring </w:t>
      </w:r>
      <w:r w:rsidR="006C0E0F">
        <w:t>April National Child Abuse</w:t>
      </w:r>
      <w:r w:rsidR="006C0E0F">
        <w:br/>
        <w:t>Prevention Month</w:t>
      </w:r>
    </w:p>
    <w:p w14:paraId="40D2ED52" w14:textId="2865B845" w:rsidR="00C42F43" w:rsidRPr="005542D6" w:rsidRDefault="00C42F43" w:rsidP="00DE573B">
      <w:pPr>
        <w:pStyle w:val="CSBAbodyTextwithspacing"/>
        <w:spacing w:after="180" w:line="240" w:lineRule="atLeast"/>
        <w:rPr>
          <w:sz w:val="18"/>
          <w:szCs w:val="16"/>
        </w:rPr>
      </w:pPr>
      <w:proofErr w:type="gramStart"/>
      <w:r w:rsidRPr="005542D6">
        <w:rPr>
          <w:b/>
          <w:bCs/>
          <w:sz w:val="18"/>
          <w:szCs w:val="16"/>
        </w:rPr>
        <w:t>WHEREAS,</w:t>
      </w:r>
      <w:proofErr w:type="gramEnd"/>
      <w:r w:rsidRPr="005542D6">
        <w:rPr>
          <w:sz w:val="18"/>
          <w:szCs w:val="16"/>
        </w:rPr>
        <w:t xml:space="preserve"> </w:t>
      </w:r>
      <w:r w:rsidR="006C0E0F" w:rsidRPr="006C0E0F">
        <w:rPr>
          <w:sz w:val="18"/>
          <w:szCs w:val="16"/>
        </w:rPr>
        <w:t>child safety is of the utmost importance; and</w:t>
      </w:r>
    </w:p>
    <w:p w14:paraId="1F9AC356" w14:textId="6BE32B4B" w:rsidR="00C42F43" w:rsidRPr="005542D6" w:rsidRDefault="00C42F43" w:rsidP="00DE573B">
      <w:pPr>
        <w:pStyle w:val="CSBAbodyTextwithspacing"/>
        <w:spacing w:after="180" w:line="240" w:lineRule="atLeast"/>
        <w:rPr>
          <w:sz w:val="18"/>
          <w:szCs w:val="16"/>
        </w:rPr>
      </w:pPr>
      <w:proofErr w:type="gramStart"/>
      <w:r w:rsidRPr="005542D6">
        <w:rPr>
          <w:b/>
          <w:bCs/>
          <w:sz w:val="18"/>
          <w:szCs w:val="16"/>
        </w:rPr>
        <w:t>WHEREAS,</w:t>
      </w:r>
      <w:proofErr w:type="gramEnd"/>
      <w:r w:rsidRPr="005542D6">
        <w:rPr>
          <w:sz w:val="18"/>
          <w:szCs w:val="16"/>
        </w:rPr>
        <w:t xml:space="preserve"> </w:t>
      </w:r>
      <w:r w:rsidR="006C0E0F" w:rsidRPr="006C0E0F">
        <w:rPr>
          <w:sz w:val="18"/>
          <w:szCs w:val="16"/>
        </w:rPr>
        <w:t xml:space="preserve">child abuse and neglect is an important societal concern that affects the long-term health and well-being of children as they grow and develop; </w:t>
      </w:r>
      <w:r w:rsidRPr="005542D6">
        <w:rPr>
          <w:sz w:val="18"/>
          <w:szCs w:val="16"/>
        </w:rPr>
        <w:t>and</w:t>
      </w:r>
    </w:p>
    <w:p w14:paraId="780A6FA1" w14:textId="77777777" w:rsidR="006C0E0F"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data form the California Child Welfare Indicators Project — a collaborative venture between the University of California, Berkeley, and the California Department of Social Services — found 391,470 reports of child abuse in 2020, amid concerns that virtual learning during the pandemic led to an underreporting of cases; and</w:t>
      </w:r>
    </w:p>
    <w:p w14:paraId="436977BD" w14:textId="77777777" w:rsidR="006C0E0F"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 xml:space="preserve">the Child Welfare Indicators Project and other leading organizations suggest that child abuse is underreported; and </w:t>
      </w:r>
    </w:p>
    <w:p w14:paraId="40235810" w14:textId="77777777" w:rsidR="006C0E0F"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everyone has a stake in ensuring that children have access to the resources and supports they need to be safe, healthy and successful; and</w:t>
      </w:r>
      <w:r w:rsidRPr="006C0E0F">
        <w:rPr>
          <w:sz w:val="18"/>
          <w:szCs w:val="16"/>
        </w:rPr>
        <w:tab/>
      </w:r>
    </w:p>
    <w:p w14:paraId="26F645D1" w14:textId="77777777" w:rsidR="006C0E0F"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child abuse prevention requires a coordinated and comprehensive response by all systems supporting children, youth and families (e.g., schools, law enforcement, health systems, faith-based organizations, and community programs); and</w:t>
      </w:r>
    </w:p>
    <w:p w14:paraId="50E11AE6" w14:textId="77777777" w:rsidR="006C0E0F"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 xml:space="preserve">children spend a significant amount of time each day in school, vulnerable children who experience abuse at home may feel most comfortable reporting it to trusted adult on campus who they feel safe around; and </w:t>
      </w:r>
    </w:p>
    <w:p w14:paraId="4753DF39" w14:textId="66D1B754" w:rsidR="00C42F43" w:rsidRPr="006C0E0F" w:rsidRDefault="006C0E0F" w:rsidP="00DE573B">
      <w:pPr>
        <w:pStyle w:val="CSBAbodyTextwithspacing"/>
        <w:spacing w:after="180" w:line="240" w:lineRule="atLeast"/>
        <w:rPr>
          <w:sz w:val="18"/>
          <w:szCs w:val="16"/>
        </w:rPr>
      </w:pPr>
      <w:proofErr w:type="gramStart"/>
      <w:r w:rsidRPr="006C0E0F">
        <w:rPr>
          <w:b/>
          <w:bCs/>
          <w:sz w:val="18"/>
          <w:szCs w:val="16"/>
        </w:rPr>
        <w:t>WHEREAS,</w:t>
      </w:r>
      <w:proofErr w:type="gramEnd"/>
      <w:r w:rsidRPr="006C0E0F">
        <w:rPr>
          <w:b/>
          <w:bCs/>
          <w:sz w:val="18"/>
          <w:szCs w:val="16"/>
        </w:rPr>
        <w:t xml:space="preserve"> </w:t>
      </w:r>
      <w:r w:rsidRPr="006C0E0F">
        <w:rPr>
          <w:sz w:val="18"/>
          <w:szCs w:val="16"/>
        </w:rPr>
        <w:t>suspected child abuse or neglect must immediately be reported to appropriate law enforcement authorities by mandated reporters, which include educators and other school staff; and</w:t>
      </w:r>
      <w:r w:rsidR="00C42F43" w:rsidRPr="006C0E0F">
        <w:rPr>
          <w:sz w:val="18"/>
          <w:szCs w:val="16"/>
        </w:rPr>
        <w:tab/>
      </w:r>
    </w:p>
    <w:p w14:paraId="6ACC4815" w14:textId="6BEF3DC2" w:rsidR="00C42F43" w:rsidRPr="005542D6" w:rsidRDefault="00C42F43" w:rsidP="00DE573B">
      <w:pPr>
        <w:pStyle w:val="CSBAbodyTextwithspacing"/>
        <w:spacing w:after="180" w:line="240" w:lineRule="atLeast"/>
        <w:rPr>
          <w:sz w:val="18"/>
          <w:szCs w:val="16"/>
        </w:rPr>
      </w:pPr>
      <w:proofErr w:type="gramStart"/>
      <w:r w:rsidRPr="005542D6">
        <w:rPr>
          <w:b/>
          <w:bCs/>
          <w:sz w:val="18"/>
          <w:szCs w:val="16"/>
        </w:rPr>
        <w:t>WHEREAS,</w:t>
      </w:r>
      <w:proofErr w:type="gramEnd"/>
      <w:r w:rsidRPr="005542D6">
        <w:rPr>
          <w:sz w:val="18"/>
          <w:szCs w:val="16"/>
        </w:rPr>
        <w:t xml:space="preserve"> </w:t>
      </w:r>
      <w:r w:rsidRPr="005542D6">
        <w:rPr>
          <w:i/>
          <w:iCs/>
          <w:color w:val="FF0000"/>
          <w:sz w:val="18"/>
          <w:szCs w:val="16"/>
        </w:rPr>
        <w:t>NAME OF SCHOOL DISTRICT OR COUNTY BOARD OF EDUCATION</w:t>
      </w:r>
      <w:r w:rsidRPr="005542D6">
        <w:rPr>
          <w:sz w:val="18"/>
          <w:szCs w:val="16"/>
        </w:rPr>
        <w:t xml:space="preserve"> </w:t>
      </w:r>
      <w:r w:rsidR="006C0E0F" w:rsidRPr="006C0E0F">
        <w:rPr>
          <w:sz w:val="18"/>
          <w:szCs w:val="16"/>
        </w:rPr>
        <w:t>[insert description of any professional development related to spotting signs of child abuse and neglect; programs to help students feel safe at school; or the availability of school counselors who provide children a place to turn to; etc.];</w:t>
      </w:r>
    </w:p>
    <w:p w14:paraId="37994733" w14:textId="3BCD1F0E" w:rsidR="00C42F43" w:rsidRDefault="00C42F43" w:rsidP="00DE573B">
      <w:pPr>
        <w:pStyle w:val="CSBAbodyTextwithspacing"/>
        <w:spacing w:after="180" w:line="240" w:lineRule="atLeast"/>
        <w:rPr>
          <w:sz w:val="18"/>
          <w:szCs w:val="16"/>
        </w:rPr>
      </w:pPr>
      <w:r w:rsidRPr="00AF322A">
        <w:rPr>
          <w:b/>
          <w:bCs/>
          <w:sz w:val="18"/>
          <w:szCs w:val="16"/>
        </w:rPr>
        <w:t>NOW, THEREFORE BE IT RESOLVED,</w:t>
      </w:r>
      <w:r w:rsidRPr="005542D6">
        <w:rPr>
          <w:sz w:val="18"/>
          <w:szCs w:val="16"/>
        </w:rPr>
        <w:t xml:space="preserve"> that the governing board of the </w:t>
      </w:r>
      <w:r w:rsidRPr="00AF322A">
        <w:rPr>
          <w:i/>
          <w:iCs/>
          <w:color w:val="FF0000"/>
          <w:sz w:val="18"/>
          <w:szCs w:val="16"/>
        </w:rPr>
        <w:t>NAME OF SCHOOL DISTRICT OR COUNTY BOARD OF EDUCATION</w:t>
      </w:r>
      <w:r w:rsidRPr="005542D6">
        <w:rPr>
          <w:sz w:val="18"/>
          <w:szCs w:val="16"/>
        </w:rPr>
        <w:t xml:space="preserve"> </w:t>
      </w:r>
      <w:r w:rsidR="006C0E0F" w:rsidRPr="006C0E0F">
        <w:rPr>
          <w:sz w:val="18"/>
          <w:szCs w:val="16"/>
        </w:rPr>
        <w:t>declares April National Child Abuse Prevention Month; and</w:t>
      </w:r>
      <w:r w:rsidRPr="005542D6">
        <w:rPr>
          <w:sz w:val="18"/>
          <w:szCs w:val="16"/>
        </w:rPr>
        <w:t xml:space="preserve"> </w:t>
      </w:r>
    </w:p>
    <w:p w14:paraId="472D1E06" w14:textId="2A49EC4B" w:rsidR="00DE573B" w:rsidRPr="005542D6" w:rsidRDefault="00DE573B" w:rsidP="00A80F7F">
      <w:pPr>
        <w:pStyle w:val="CSBAbodyTextwithspacing"/>
        <w:spacing w:after="240" w:line="240" w:lineRule="atLeast"/>
        <w:rPr>
          <w:sz w:val="18"/>
          <w:szCs w:val="16"/>
        </w:rPr>
      </w:pPr>
      <w:r w:rsidRPr="00AF322A">
        <w:rPr>
          <w:b/>
          <w:bCs/>
          <w:sz w:val="18"/>
          <w:szCs w:val="16"/>
        </w:rPr>
        <w:t>BE IT</w:t>
      </w:r>
      <w:r>
        <w:rPr>
          <w:b/>
          <w:bCs/>
          <w:sz w:val="18"/>
          <w:szCs w:val="16"/>
        </w:rPr>
        <w:t xml:space="preserve"> FURTHER</w:t>
      </w:r>
      <w:r w:rsidRPr="00AF322A">
        <w:rPr>
          <w:b/>
          <w:bCs/>
          <w:sz w:val="18"/>
          <w:szCs w:val="16"/>
        </w:rPr>
        <w:t xml:space="preserve"> RESOLVED,</w:t>
      </w:r>
      <w:r w:rsidRPr="005542D6">
        <w:rPr>
          <w:sz w:val="18"/>
          <w:szCs w:val="16"/>
        </w:rPr>
        <w:t xml:space="preserve"> </w:t>
      </w:r>
      <w:r w:rsidRPr="00AF322A">
        <w:rPr>
          <w:i/>
          <w:iCs/>
          <w:color w:val="FF0000"/>
          <w:sz w:val="18"/>
          <w:szCs w:val="16"/>
        </w:rPr>
        <w:t>NAME OF SCHOOL DISTRICT OR COUNTY BOARD OF EDUCATION</w:t>
      </w:r>
      <w:r w:rsidRPr="005542D6">
        <w:rPr>
          <w:sz w:val="18"/>
          <w:szCs w:val="16"/>
        </w:rPr>
        <w:t xml:space="preserve"> </w:t>
      </w:r>
      <w:r w:rsidRPr="00DE573B">
        <w:rPr>
          <w:sz w:val="18"/>
          <w:szCs w:val="16"/>
        </w:rPr>
        <w:t>[insert description of any new trainings, programs, or events to be held to address the issue of child abuse and neglect during the month of April or in the future].</w:t>
      </w:r>
      <w:r w:rsidRPr="005542D6">
        <w:rPr>
          <w:sz w:val="18"/>
          <w:szCs w:val="16"/>
        </w:rPr>
        <w:t xml:space="preserve"> </w:t>
      </w:r>
    </w:p>
    <w:p w14:paraId="0E4D306B" w14:textId="0E8F5B5C" w:rsidR="00C42F43" w:rsidRPr="00E91815" w:rsidRDefault="00C42F43" w:rsidP="00A80F7F">
      <w:pPr>
        <w:pStyle w:val="CSBAbodyTextwithspacing"/>
        <w:spacing w:before="120" w:after="0" w:line="240" w:lineRule="atLeast"/>
        <w:rPr>
          <w:i/>
          <w:iCs/>
          <w:sz w:val="18"/>
          <w:szCs w:val="16"/>
        </w:rPr>
      </w:pPr>
      <w:r w:rsidRPr="00E91815">
        <w:rPr>
          <w:i/>
          <w:iCs/>
          <w:sz w:val="18"/>
          <w:szCs w:val="16"/>
        </w:rPr>
        <w:t>Adopted this</w:t>
      </w:r>
      <w:r w:rsidR="004B4A4C" w:rsidRPr="00E91815">
        <w:rPr>
          <w:i/>
          <w:iCs/>
          <w:sz w:val="18"/>
          <w:szCs w:val="16"/>
        </w:rPr>
        <w:t>_______</w:t>
      </w:r>
      <w:r w:rsidRPr="00E91815">
        <w:rPr>
          <w:i/>
          <w:iCs/>
          <w:sz w:val="18"/>
          <w:szCs w:val="16"/>
        </w:rPr>
        <w:t xml:space="preserve"> day of the month of</w:t>
      </w:r>
      <w:r w:rsidR="004B4A4C" w:rsidRPr="00E91815">
        <w:rPr>
          <w:i/>
          <w:iCs/>
          <w:sz w:val="18"/>
          <w:szCs w:val="16"/>
        </w:rPr>
        <w:t xml:space="preserve"> ___________________</w:t>
      </w:r>
      <w:r w:rsidRPr="00E91815">
        <w:rPr>
          <w:i/>
          <w:iCs/>
          <w:sz w:val="18"/>
          <w:szCs w:val="16"/>
        </w:rPr>
        <w:t xml:space="preserve"> in 2022.</w:t>
      </w:r>
    </w:p>
    <w:p w14:paraId="1CF9665D" w14:textId="77777777" w:rsidR="00E91815" w:rsidRDefault="00C42F43" w:rsidP="00A80F7F">
      <w:pPr>
        <w:pStyle w:val="CSBABodyNOSPACE"/>
        <w:spacing w:before="120" w:after="40" w:line="240" w:lineRule="atLeast"/>
        <w:rPr>
          <w:sz w:val="18"/>
          <w:szCs w:val="16"/>
        </w:rPr>
      </w:pPr>
      <w:r w:rsidRPr="00AF322A">
        <w:rPr>
          <w:sz w:val="18"/>
          <w:szCs w:val="16"/>
        </w:rPr>
        <w:t>Motion made by:</w:t>
      </w:r>
      <w:r w:rsidR="00227DBF">
        <w:rPr>
          <w:sz w:val="18"/>
          <w:szCs w:val="16"/>
        </w:rPr>
        <w:t xml:space="preserve"> </w:t>
      </w:r>
      <w:r w:rsidR="004B4A4C">
        <w:rPr>
          <w:sz w:val="18"/>
          <w:szCs w:val="16"/>
        </w:rPr>
        <w:t xml:space="preserve">_________________________________   </w:t>
      </w:r>
      <w:r w:rsidRPr="00AF322A">
        <w:rPr>
          <w:sz w:val="18"/>
          <w:szCs w:val="16"/>
        </w:rPr>
        <w:t>Second made by</w:t>
      </w:r>
      <w:r w:rsidR="004B4A4C" w:rsidRPr="00AF322A">
        <w:rPr>
          <w:sz w:val="18"/>
          <w:szCs w:val="16"/>
        </w:rPr>
        <w:t>:</w:t>
      </w:r>
      <w:r w:rsidR="004B4A4C">
        <w:rPr>
          <w:sz w:val="18"/>
          <w:szCs w:val="16"/>
        </w:rPr>
        <w:t xml:space="preserve"> ________________________________</w:t>
      </w:r>
    </w:p>
    <w:p w14:paraId="4333CE8F" w14:textId="77777777" w:rsidR="00E91815" w:rsidRDefault="00C42F43" w:rsidP="00A80F7F">
      <w:pPr>
        <w:pStyle w:val="CSBABodyNOSPACE"/>
        <w:spacing w:before="120" w:after="40" w:line="240" w:lineRule="atLeast"/>
        <w:rPr>
          <w:sz w:val="18"/>
          <w:szCs w:val="16"/>
        </w:rPr>
      </w:pPr>
      <w:r w:rsidRPr="00AF322A">
        <w:rPr>
          <w:sz w:val="18"/>
          <w:szCs w:val="16"/>
        </w:rPr>
        <w:t xml:space="preserve">List members voting “aye:” </w:t>
      </w:r>
      <w:r w:rsidR="004B4A4C">
        <w:rPr>
          <w:sz w:val="18"/>
          <w:szCs w:val="16"/>
        </w:rPr>
        <w:t>_________________________________________________________________________</w:t>
      </w:r>
    </w:p>
    <w:p w14:paraId="338A2462" w14:textId="62968331" w:rsidR="004B4A4C" w:rsidRDefault="00C42F43" w:rsidP="00A80F7F">
      <w:pPr>
        <w:pStyle w:val="CSBABodyNOSPACE"/>
        <w:spacing w:before="120" w:after="40" w:line="240" w:lineRule="atLeast"/>
        <w:rPr>
          <w:sz w:val="18"/>
          <w:szCs w:val="16"/>
        </w:rPr>
      </w:pPr>
      <w:r w:rsidRPr="00AF322A">
        <w:rPr>
          <w:sz w:val="18"/>
          <w:szCs w:val="16"/>
        </w:rPr>
        <w:t xml:space="preserve">List members voting “no:” </w:t>
      </w:r>
      <w:r w:rsidR="004B4A4C">
        <w:rPr>
          <w:sz w:val="18"/>
          <w:szCs w:val="16"/>
        </w:rPr>
        <w:t>__________________________________________________________________________</w:t>
      </w:r>
    </w:p>
    <w:p w14:paraId="798A24AA" w14:textId="2488610B" w:rsidR="00C42F43" w:rsidRPr="00AF322A" w:rsidRDefault="00C42F43" w:rsidP="00A80F7F">
      <w:pPr>
        <w:pStyle w:val="CSBABodyNOSPACE"/>
        <w:spacing w:before="120" w:after="40" w:line="240" w:lineRule="atLeast"/>
        <w:rPr>
          <w:sz w:val="18"/>
          <w:szCs w:val="16"/>
        </w:rPr>
      </w:pPr>
      <w:r w:rsidRPr="00AF322A">
        <w:rPr>
          <w:sz w:val="18"/>
          <w:szCs w:val="16"/>
        </w:rPr>
        <w:t xml:space="preserve">List members abstaining: </w:t>
      </w:r>
      <w:r w:rsidR="00E91815">
        <w:rPr>
          <w:sz w:val="18"/>
          <w:szCs w:val="16"/>
        </w:rPr>
        <w:t>__________________________________________________________________________</w:t>
      </w:r>
    </w:p>
    <w:p w14:paraId="563BF21E" w14:textId="12A4D8E6" w:rsidR="00DD7802" w:rsidRPr="00AF322A" w:rsidRDefault="00C42F43" w:rsidP="00A80F7F">
      <w:pPr>
        <w:pStyle w:val="CSBABodyNOSPACE"/>
        <w:spacing w:before="120" w:after="40" w:line="240" w:lineRule="atLeast"/>
        <w:rPr>
          <w:sz w:val="18"/>
          <w:szCs w:val="16"/>
        </w:rPr>
      </w:pPr>
      <w:r w:rsidRPr="00AF322A">
        <w:rPr>
          <w:sz w:val="18"/>
          <w:szCs w:val="16"/>
        </w:rPr>
        <w:t>List members not present:</w:t>
      </w:r>
      <w:r w:rsidR="00E91815">
        <w:rPr>
          <w:sz w:val="18"/>
          <w:szCs w:val="16"/>
        </w:rPr>
        <w:t xml:space="preserve"> _________________________________________________________________________</w:t>
      </w:r>
    </w:p>
    <w:sectPr w:rsidR="00DD7802" w:rsidRPr="00AF322A" w:rsidSect="00A06BAA">
      <w:footerReference w:type="default" r:id="rId7"/>
      <w:headerReference w:type="first" r:id="rId8"/>
      <w:footerReference w:type="first" r:id="rId9"/>
      <w:pgSz w:w="12240" w:h="15840"/>
      <w:pgMar w:top="1440" w:right="1008" w:bottom="1872" w:left="1152"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5126" w14:textId="77777777" w:rsidR="00B5103C" w:rsidRDefault="00B5103C" w:rsidP="00F23778">
      <w:r>
        <w:separator/>
      </w:r>
    </w:p>
  </w:endnote>
  <w:endnote w:type="continuationSeparator" w:id="0">
    <w:p w14:paraId="70BF509E" w14:textId="77777777" w:rsidR="00B5103C" w:rsidRDefault="00B5103C" w:rsidP="00F2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D280" w14:textId="77777777" w:rsidR="005F2AF2" w:rsidRDefault="005F2AF2" w:rsidP="005F2AF2">
    <w:pPr>
      <w:pStyle w:val="Footer"/>
      <w:tabs>
        <w:tab w:val="clear" w:pos="4680"/>
        <w:tab w:val="clear" w:pos="9360"/>
        <w:tab w:val="left" w:pos="3480"/>
      </w:tabs>
    </w:pPr>
    <w:r>
      <w:rPr>
        <w:noProof/>
      </w:rPr>
      <w:drawing>
        <wp:anchor distT="0" distB="0" distL="114300" distR="114300" simplePos="0" relativeHeight="251661312" behindDoc="0" locked="0" layoutInCell="1" allowOverlap="0" wp14:anchorId="11858EB7" wp14:editId="4BC0AA7E">
          <wp:simplePos x="0" y="0"/>
          <wp:positionH relativeFrom="page">
            <wp:align>right</wp:align>
          </wp:positionH>
          <wp:positionV relativeFrom="bottomMargin">
            <wp:align>top</wp:align>
          </wp:positionV>
          <wp:extent cx="7754112" cy="14538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4112" cy="1453896"/>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EEE9" w14:textId="77777777" w:rsidR="007A7CFA" w:rsidRDefault="007A7CFA">
    <w:pPr>
      <w:pStyle w:val="Footer"/>
    </w:pPr>
    <w:r>
      <w:rPr>
        <w:noProof/>
      </w:rPr>
      <w:drawing>
        <wp:anchor distT="0" distB="0" distL="114300" distR="114300" simplePos="0" relativeHeight="251659264" behindDoc="0" locked="0" layoutInCell="1" allowOverlap="0" wp14:anchorId="5B6B425C" wp14:editId="7285A6E1">
          <wp:simplePos x="0" y="0"/>
          <wp:positionH relativeFrom="page">
            <wp:posOffset>-91440</wp:posOffset>
          </wp:positionH>
          <wp:positionV relativeFrom="bottomMargin">
            <wp:posOffset>-2540</wp:posOffset>
          </wp:positionV>
          <wp:extent cx="7754112" cy="145389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54112" cy="14538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4CAB" w14:textId="77777777" w:rsidR="00B5103C" w:rsidRDefault="00B5103C" w:rsidP="00F23778">
      <w:r>
        <w:separator/>
      </w:r>
    </w:p>
  </w:footnote>
  <w:footnote w:type="continuationSeparator" w:id="0">
    <w:p w14:paraId="2115A6F3" w14:textId="77777777" w:rsidR="00B5103C" w:rsidRDefault="00B5103C" w:rsidP="00F2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FB52" w14:textId="77777777" w:rsidR="00F23778" w:rsidRDefault="00F23778">
    <w:pPr>
      <w:pStyle w:val="Header"/>
    </w:pPr>
    <w:r>
      <w:rPr>
        <w:noProof/>
      </w:rPr>
      <w:drawing>
        <wp:anchor distT="0" distB="0" distL="0" distR="0" simplePos="0" relativeHeight="251658240" behindDoc="0" locked="1" layoutInCell="1" allowOverlap="0" wp14:anchorId="39597D77" wp14:editId="0723AA2C">
          <wp:simplePos x="0" y="0"/>
          <wp:positionH relativeFrom="page">
            <wp:posOffset>-91440</wp:posOffset>
          </wp:positionH>
          <wp:positionV relativeFrom="page">
            <wp:posOffset>-91440</wp:posOffset>
          </wp:positionV>
          <wp:extent cx="7772400" cy="166420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6642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917E1"/>
    <w:multiLevelType w:val="hybridMultilevel"/>
    <w:tmpl w:val="B64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62"/>
    <w:rsid w:val="0007042B"/>
    <w:rsid w:val="000D2D90"/>
    <w:rsid w:val="001875B7"/>
    <w:rsid w:val="001B7D39"/>
    <w:rsid w:val="00227DBF"/>
    <w:rsid w:val="002361F3"/>
    <w:rsid w:val="0027570B"/>
    <w:rsid w:val="00293226"/>
    <w:rsid w:val="002E73CB"/>
    <w:rsid w:val="003A16B2"/>
    <w:rsid w:val="0041570A"/>
    <w:rsid w:val="00471FEC"/>
    <w:rsid w:val="004B425C"/>
    <w:rsid w:val="004B4A4C"/>
    <w:rsid w:val="004C24EF"/>
    <w:rsid w:val="005542D6"/>
    <w:rsid w:val="00585945"/>
    <w:rsid w:val="005A41DC"/>
    <w:rsid w:val="005B2FB1"/>
    <w:rsid w:val="005E5F6D"/>
    <w:rsid w:val="005F2AF2"/>
    <w:rsid w:val="00661DA8"/>
    <w:rsid w:val="006C0E0F"/>
    <w:rsid w:val="006E4CDD"/>
    <w:rsid w:val="0076263B"/>
    <w:rsid w:val="007A7CFA"/>
    <w:rsid w:val="007B46E1"/>
    <w:rsid w:val="007C3C2A"/>
    <w:rsid w:val="0080397F"/>
    <w:rsid w:val="00806D4A"/>
    <w:rsid w:val="009B0685"/>
    <w:rsid w:val="009B7077"/>
    <w:rsid w:val="00A0071C"/>
    <w:rsid w:val="00A06BAA"/>
    <w:rsid w:val="00A80F7F"/>
    <w:rsid w:val="00AF322A"/>
    <w:rsid w:val="00B5103C"/>
    <w:rsid w:val="00B677C4"/>
    <w:rsid w:val="00B73AD3"/>
    <w:rsid w:val="00BB7EAB"/>
    <w:rsid w:val="00C42F43"/>
    <w:rsid w:val="00CB7373"/>
    <w:rsid w:val="00CE7084"/>
    <w:rsid w:val="00DA73AA"/>
    <w:rsid w:val="00DD7802"/>
    <w:rsid w:val="00DE573B"/>
    <w:rsid w:val="00E11462"/>
    <w:rsid w:val="00E318E1"/>
    <w:rsid w:val="00E91815"/>
    <w:rsid w:val="00F23778"/>
    <w:rsid w:val="00F5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058A"/>
  <w15:docId w15:val="{B709A8D1-442F-714B-8B16-8969D85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42F43"/>
    <w:pPr>
      <w:keepNext/>
      <w:keepLines/>
      <w:spacing w:before="240"/>
      <w:outlineLvl w:val="0"/>
    </w:pPr>
    <w:rPr>
      <w:rFonts w:asciiTheme="majorHAnsi" w:eastAsiaTheme="majorEastAsia" w:hAnsiTheme="majorHAnsi" w:cstheme="majorBidi"/>
      <w:color w:val="00518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78"/>
    <w:pPr>
      <w:tabs>
        <w:tab w:val="center" w:pos="4680"/>
        <w:tab w:val="right" w:pos="9360"/>
      </w:tabs>
    </w:pPr>
  </w:style>
  <w:style w:type="character" w:customStyle="1" w:styleId="HeaderChar">
    <w:name w:val="Header Char"/>
    <w:basedOn w:val="DefaultParagraphFont"/>
    <w:link w:val="Header"/>
    <w:uiPriority w:val="99"/>
    <w:rsid w:val="00F23778"/>
  </w:style>
  <w:style w:type="paragraph" w:styleId="Footer">
    <w:name w:val="footer"/>
    <w:basedOn w:val="Normal"/>
    <w:link w:val="FooterChar"/>
    <w:uiPriority w:val="99"/>
    <w:unhideWhenUsed/>
    <w:rsid w:val="00F23778"/>
    <w:pPr>
      <w:tabs>
        <w:tab w:val="center" w:pos="4680"/>
        <w:tab w:val="right" w:pos="9360"/>
      </w:tabs>
    </w:pPr>
  </w:style>
  <w:style w:type="character" w:customStyle="1" w:styleId="FooterChar">
    <w:name w:val="Footer Char"/>
    <w:basedOn w:val="DefaultParagraphFont"/>
    <w:link w:val="Footer"/>
    <w:uiPriority w:val="99"/>
    <w:rsid w:val="00F23778"/>
  </w:style>
  <w:style w:type="paragraph" w:styleId="ListParagraph">
    <w:name w:val="List Paragraph"/>
    <w:basedOn w:val="Normal"/>
    <w:uiPriority w:val="34"/>
    <w:qFormat/>
    <w:rsid w:val="005F2AF2"/>
    <w:pPr>
      <w:spacing w:after="200" w:line="276" w:lineRule="auto"/>
      <w:ind w:left="720"/>
      <w:contextualSpacing/>
      <w:jc w:val="both"/>
    </w:pPr>
    <w:rPr>
      <w:rFonts w:ascii="Georgia" w:hAnsi="Georgia"/>
      <w:sz w:val="20"/>
      <w:szCs w:val="20"/>
    </w:rPr>
  </w:style>
  <w:style w:type="paragraph" w:styleId="NoSpacing">
    <w:name w:val="No Spacing"/>
    <w:basedOn w:val="Normal"/>
    <w:link w:val="NoSpacingChar"/>
    <w:uiPriority w:val="1"/>
    <w:qFormat/>
    <w:rsid w:val="005F2AF2"/>
    <w:rPr>
      <w:rFonts w:ascii="Calibri" w:eastAsiaTheme="minorHAnsi" w:hAnsi="Calibri" w:cs="Calibri"/>
    </w:rPr>
  </w:style>
  <w:style w:type="paragraph" w:customStyle="1" w:styleId="CSBAbodyTextwithspacing">
    <w:name w:val="CSBA body Text with spacing"/>
    <w:basedOn w:val="NoSpacing"/>
    <w:link w:val="CSBAbodyTextwithspacingChar"/>
    <w:qFormat/>
    <w:rsid w:val="009B7077"/>
    <w:pPr>
      <w:spacing w:after="200" w:line="270" w:lineRule="atLeast"/>
    </w:pPr>
    <w:rPr>
      <w:rFonts w:ascii="Arial" w:hAnsi="Arial" w:cs="Arial"/>
      <w:color w:val="545454"/>
      <w:sz w:val="20"/>
      <w:szCs w:val="18"/>
    </w:rPr>
  </w:style>
  <w:style w:type="character" w:customStyle="1" w:styleId="NoSpacingChar">
    <w:name w:val="No Spacing Char"/>
    <w:basedOn w:val="DefaultParagraphFont"/>
    <w:link w:val="NoSpacing"/>
    <w:uiPriority w:val="1"/>
    <w:rsid w:val="00E318E1"/>
    <w:rPr>
      <w:rFonts w:ascii="Calibri" w:hAnsi="Calibri" w:cs="Calibri"/>
    </w:rPr>
  </w:style>
  <w:style w:type="character" w:customStyle="1" w:styleId="CSBAbodyTextwithspacingChar">
    <w:name w:val="CSBA body Text with spacing Char"/>
    <w:basedOn w:val="NoSpacingChar"/>
    <w:link w:val="CSBAbodyTextwithspacing"/>
    <w:rsid w:val="009B7077"/>
    <w:rPr>
      <w:rFonts w:ascii="Arial" w:hAnsi="Arial" w:cs="Arial"/>
      <w:color w:val="545454"/>
      <w:sz w:val="20"/>
      <w:szCs w:val="18"/>
    </w:rPr>
  </w:style>
  <w:style w:type="paragraph" w:customStyle="1" w:styleId="CSBABodyNOSPACE">
    <w:name w:val="CSBA Body NO SPACE"/>
    <w:basedOn w:val="CSBAbodyTextwithspacing"/>
    <w:link w:val="CSBABodyNOSPACEChar"/>
    <w:qFormat/>
    <w:rsid w:val="009B7077"/>
    <w:pPr>
      <w:spacing w:after="0"/>
    </w:pPr>
  </w:style>
  <w:style w:type="paragraph" w:customStyle="1" w:styleId="CSBASubhead1">
    <w:name w:val="CSBA Subhead 1"/>
    <w:basedOn w:val="CSBAbodyTextwithspacing"/>
    <w:link w:val="CSBASubhead1Char"/>
    <w:qFormat/>
    <w:rsid w:val="007C3C2A"/>
    <w:pPr>
      <w:spacing w:before="300"/>
    </w:pPr>
    <w:rPr>
      <w:b/>
      <w:bCs/>
      <w:color w:val="004976"/>
      <w:sz w:val="22"/>
      <w:szCs w:val="20"/>
    </w:rPr>
  </w:style>
  <w:style w:type="character" w:customStyle="1" w:styleId="CSBABodyNOSPACEChar">
    <w:name w:val="CSBA Body NO SPACE Char"/>
    <w:basedOn w:val="CSBAbodyTextwithspacingChar"/>
    <w:link w:val="CSBABodyNOSPACE"/>
    <w:rsid w:val="009B7077"/>
    <w:rPr>
      <w:rFonts w:ascii="Arial" w:hAnsi="Arial" w:cs="Arial"/>
      <w:color w:val="545454"/>
      <w:sz w:val="20"/>
      <w:szCs w:val="18"/>
    </w:rPr>
  </w:style>
  <w:style w:type="paragraph" w:customStyle="1" w:styleId="CSBABody-ExtraSpaceBefore">
    <w:name w:val="CSBA Body - Extra Space Before"/>
    <w:basedOn w:val="CSBAbodyTextwithspacing"/>
    <w:qFormat/>
    <w:rsid w:val="00CB7373"/>
    <w:pPr>
      <w:spacing w:before="400"/>
    </w:pPr>
  </w:style>
  <w:style w:type="character" w:customStyle="1" w:styleId="CSBASubhead1Char">
    <w:name w:val="CSBA Subhead 1 Char"/>
    <w:basedOn w:val="CSBAbodyTextwithspacingChar"/>
    <w:link w:val="CSBASubhead1"/>
    <w:rsid w:val="007C3C2A"/>
    <w:rPr>
      <w:rFonts w:ascii="Arial" w:hAnsi="Arial" w:cs="Arial"/>
      <w:b/>
      <w:bCs/>
      <w:color w:val="004976"/>
      <w:sz w:val="22"/>
      <w:szCs w:val="20"/>
    </w:rPr>
  </w:style>
  <w:style w:type="character" w:customStyle="1" w:styleId="Heading1Char">
    <w:name w:val="Heading 1 Char"/>
    <w:basedOn w:val="DefaultParagraphFont"/>
    <w:link w:val="Heading1"/>
    <w:uiPriority w:val="9"/>
    <w:rsid w:val="00C42F43"/>
    <w:rPr>
      <w:rFonts w:asciiTheme="majorHAnsi" w:eastAsiaTheme="majorEastAsia" w:hAnsiTheme="majorHAnsi" w:cstheme="majorBidi"/>
      <w:color w:val="005184"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SBA">
  <a:themeElements>
    <a:clrScheme name="CSBA-2021">
      <a:dk1>
        <a:srgbClr val="3F3F3F"/>
      </a:dk1>
      <a:lt1>
        <a:sysClr val="window" lastClr="FFFFFF"/>
      </a:lt1>
      <a:dk2>
        <a:srgbClr val="004976"/>
      </a:dk2>
      <a:lt2>
        <a:srgbClr val="E7E6E6"/>
      </a:lt2>
      <a:accent1>
        <a:srgbClr val="006DB1"/>
      </a:accent1>
      <a:accent2>
        <a:srgbClr val="F1BE48"/>
      </a:accent2>
      <a:accent3>
        <a:srgbClr val="686868"/>
      </a:accent3>
      <a:accent4>
        <a:srgbClr val="EF9347"/>
      </a:accent4>
      <a:accent5>
        <a:srgbClr val="3B8CCB"/>
      </a:accent5>
      <a:accent6>
        <a:srgbClr val="4C8C2B"/>
      </a:accent6>
      <a:hlink>
        <a:srgbClr val="006DB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Kerry Macklin</cp:lastModifiedBy>
  <cp:revision>2</cp:revision>
  <dcterms:created xsi:type="dcterms:W3CDTF">2022-03-08T22:16:00Z</dcterms:created>
  <dcterms:modified xsi:type="dcterms:W3CDTF">2022-03-08T22:16:00Z</dcterms:modified>
</cp:coreProperties>
</file>