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C41BAF" w14:textId="76C2A27A" w:rsidR="003C5A91" w:rsidRPr="00506046" w:rsidRDefault="006138D2">
      <w:pPr>
        <w:rPr>
          <w:rFonts w:asciiTheme="minorHAnsi" w:hAnsiTheme="minorHAnsi"/>
          <w:b/>
          <w:bCs/>
        </w:rPr>
      </w:pPr>
      <w:r w:rsidRPr="00506046">
        <w:rPr>
          <w:rFonts w:asciiTheme="minorHAnsi" w:hAnsiTheme="minorHAnsi"/>
          <w:b/>
          <w:bCs/>
        </w:rPr>
        <w:t xml:space="preserve">Proposed May Revise Prop 98 “funding maneuver” </w:t>
      </w:r>
      <w:r w:rsidR="00506046" w:rsidRPr="00506046">
        <w:rPr>
          <w:rFonts w:asciiTheme="minorHAnsi" w:hAnsiTheme="minorHAnsi"/>
          <w:b/>
          <w:bCs/>
        </w:rPr>
        <w:t xml:space="preserve">violates </w:t>
      </w:r>
      <w:r w:rsidR="003C5A91" w:rsidRPr="00506046">
        <w:rPr>
          <w:rFonts w:asciiTheme="minorHAnsi" w:hAnsiTheme="minorHAnsi"/>
          <w:b/>
          <w:bCs/>
        </w:rPr>
        <w:t xml:space="preserve">the Constitution </w:t>
      </w:r>
    </w:p>
    <w:p w14:paraId="28A33E53" w14:textId="5E5D25AC" w:rsidR="00DA2AAD" w:rsidRDefault="003C5A9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Act now to tell </w:t>
      </w:r>
      <w:r w:rsidR="00506046">
        <w:rPr>
          <w:rFonts w:asciiTheme="minorHAnsi" w:hAnsiTheme="minorHAnsi"/>
        </w:rPr>
        <w:t>the Governor and Legislature to reject the maneuver and protect Prop 98</w:t>
      </w:r>
    </w:p>
    <w:p w14:paraId="2A1251CD" w14:textId="77777777" w:rsidR="00506046" w:rsidRDefault="00506046">
      <w:pPr>
        <w:rPr>
          <w:rFonts w:asciiTheme="minorHAnsi" w:hAnsiTheme="minorHAnsi"/>
        </w:rPr>
      </w:pPr>
    </w:p>
    <w:p w14:paraId="2D68759C" w14:textId="524642CD" w:rsidR="00506046" w:rsidRPr="00506046" w:rsidRDefault="00506046" w:rsidP="00506046">
      <w:pPr>
        <w:rPr>
          <w:rFonts w:asciiTheme="minorHAnsi" w:hAnsiTheme="minorHAnsi"/>
        </w:rPr>
      </w:pPr>
      <w:r>
        <w:rPr>
          <w:rFonts w:asciiTheme="minorHAnsi" w:hAnsiTheme="minorHAnsi"/>
        </w:rPr>
        <w:t>Last week</w:t>
      </w:r>
      <w:r w:rsidR="001757EE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the Governor released </w:t>
      </w:r>
      <w:r w:rsidR="00DD6717">
        <w:rPr>
          <w:rFonts w:asciiTheme="minorHAnsi" w:hAnsiTheme="minorHAnsi"/>
        </w:rPr>
        <w:t>his</w:t>
      </w:r>
      <w:r>
        <w:rPr>
          <w:rFonts w:asciiTheme="minorHAnsi" w:hAnsiTheme="minorHAnsi"/>
        </w:rPr>
        <w:t xml:space="preserve"> May Revise for the 2024-25 budget. Included in the </w:t>
      </w:r>
      <w:r w:rsidR="00DD6717">
        <w:rPr>
          <w:rFonts w:asciiTheme="minorHAnsi" w:hAnsiTheme="minorHAnsi"/>
        </w:rPr>
        <w:t>budget</w:t>
      </w:r>
      <w:r>
        <w:rPr>
          <w:rFonts w:asciiTheme="minorHAnsi" w:hAnsiTheme="minorHAnsi"/>
        </w:rPr>
        <w:t xml:space="preserve"> is a proposal that would undermine Proposition 98 and violate the </w:t>
      </w:r>
      <w:r w:rsidR="00964BE6">
        <w:rPr>
          <w:rFonts w:asciiTheme="minorHAnsi" w:hAnsiTheme="minorHAnsi"/>
        </w:rPr>
        <w:t>State Constitution</w:t>
      </w:r>
      <w:r>
        <w:rPr>
          <w:rFonts w:asciiTheme="minorHAnsi" w:hAnsiTheme="minorHAnsi"/>
        </w:rPr>
        <w:t xml:space="preserve">. </w:t>
      </w:r>
      <w:r w:rsidRPr="00506046">
        <w:rPr>
          <w:rFonts w:asciiTheme="minorHAnsi" w:hAnsiTheme="minorHAnsi"/>
        </w:rPr>
        <w:t xml:space="preserve">We’re asking all California school board members and education supporters to </w:t>
      </w:r>
      <w:r w:rsidR="00DD6717">
        <w:rPr>
          <w:rFonts w:asciiTheme="minorHAnsi" w:hAnsiTheme="minorHAnsi"/>
        </w:rPr>
        <w:t xml:space="preserve">voice their opposition to this </w:t>
      </w:r>
      <w:r w:rsidRPr="00506046">
        <w:rPr>
          <w:rFonts w:asciiTheme="minorHAnsi" w:hAnsiTheme="minorHAnsi"/>
        </w:rPr>
        <w:t>unprecedented maneuver in the May Revise that would effectively dismantle Proposition 98 and permanently destabilize TK-14 education funding.</w:t>
      </w:r>
    </w:p>
    <w:p w14:paraId="10F6F48B" w14:textId="77777777" w:rsidR="00451B89" w:rsidRDefault="00451B89" w:rsidP="00506046">
      <w:pPr>
        <w:rPr>
          <w:rFonts w:asciiTheme="minorHAnsi" w:hAnsiTheme="minorHAnsi"/>
        </w:rPr>
      </w:pPr>
    </w:p>
    <w:p w14:paraId="61EFE7DF" w14:textId="600C5A87" w:rsidR="00451B89" w:rsidRDefault="0046158F" w:rsidP="00506046">
      <w:pPr>
        <w:rPr>
          <w:rFonts w:asciiTheme="minorHAnsi" w:hAnsiTheme="minorHAnsi"/>
        </w:rPr>
      </w:pPr>
      <w:r>
        <w:rPr>
          <w:rFonts w:asciiTheme="minorHAnsi" w:hAnsiTheme="minorHAnsi"/>
        </w:rPr>
        <w:t>The</w:t>
      </w:r>
      <w:r w:rsidR="00451B89">
        <w:rPr>
          <w:rFonts w:asciiTheme="minorHAnsi" w:hAnsiTheme="minorHAnsi"/>
        </w:rPr>
        <w:t xml:space="preserve"> </w:t>
      </w:r>
      <w:r w:rsidR="00506046" w:rsidRPr="00506046">
        <w:rPr>
          <w:rFonts w:asciiTheme="minorHAnsi" w:hAnsiTheme="minorHAnsi"/>
        </w:rPr>
        <w:t xml:space="preserve">May Revise </w:t>
      </w:r>
      <w:r w:rsidR="00451B89">
        <w:rPr>
          <w:rFonts w:asciiTheme="minorHAnsi" w:hAnsiTheme="minorHAnsi"/>
        </w:rPr>
        <w:t xml:space="preserve">would reclassify </w:t>
      </w:r>
      <w:r>
        <w:rPr>
          <w:rFonts w:asciiTheme="minorHAnsi" w:hAnsiTheme="minorHAnsi"/>
        </w:rPr>
        <w:t>$8.8 billion in 2022-23 Prop 98 funding</w:t>
      </w:r>
      <w:r w:rsidR="00DD6717">
        <w:rPr>
          <w:rFonts w:asciiTheme="minorHAnsi" w:hAnsiTheme="minorHAnsi"/>
        </w:rPr>
        <w:t>– funding that has already been appropriated and spent to support our students – as</w:t>
      </w:r>
      <w:r w:rsidR="00451B89">
        <w:rPr>
          <w:rFonts w:asciiTheme="minorHAnsi" w:hAnsiTheme="minorHAnsi"/>
        </w:rPr>
        <w:t xml:space="preserve"> </w:t>
      </w:r>
      <w:r w:rsidR="00DD6717">
        <w:rPr>
          <w:rFonts w:asciiTheme="minorHAnsi" w:hAnsiTheme="minorHAnsi"/>
        </w:rPr>
        <w:t xml:space="preserve">a loan to the state to </w:t>
      </w:r>
      <w:r>
        <w:rPr>
          <w:rFonts w:asciiTheme="minorHAnsi" w:hAnsiTheme="minorHAnsi"/>
        </w:rPr>
        <w:t xml:space="preserve">be </w:t>
      </w:r>
      <w:r w:rsidR="00DD6717">
        <w:rPr>
          <w:rFonts w:asciiTheme="minorHAnsi" w:hAnsiTheme="minorHAnsi"/>
        </w:rPr>
        <w:t>repaid over a five-year period beginning in 2025-26</w:t>
      </w:r>
      <w:r w:rsidR="00451B89">
        <w:rPr>
          <w:rFonts w:asciiTheme="minorHAnsi" w:hAnsiTheme="minorHAnsi"/>
        </w:rPr>
        <w:t xml:space="preserve">. This would not just manipulate the 2022-23 guarantee, </w:t>
      </w:r>
      <w:r w:rsidR="00DD6717">
        <w:rPr>
          <w:rFonts w:asciiTheme="minorHAnsi" w:hAnsiTheme="minorHAnsi"/>
        </w:rPr>
        <w:t xml:space="preserve">it would </w:t>
      </w:r>
      <w:r w:rsidR="00272B38">
        <w:rPr>
          <w:rFonts w:asciiTheme="minorHAnsi" w:hAnsiTheme="minorHAnsi"/>
        </w:rPr>
        <w:t xml:space="preserve">deprive schools of billions of dollars </w:t>
      </w:r>
      <w:r w:rsidR="00E6352A">
        <w:rPr>
          <w:rFonts w:asciiTheme="minorHAnsi" w:hAnsiTheme="minorHAnsi"/>
        </w:rPr>
        <w:t>and</w:t>
      </w:r>
      <w:r w:rsidR="00272B38">
        <w:rPr>
          <w:rFonts w:asciiTheme="minorHAnsi" w:hAnsiTheme="minorHAnsi"/>
        </w:rPr>
        <w:t xml:space="preserve"> </w:t>
      </w:r>
      <w:r w:rsidR="00E6352A">
        <w:rPr>
          <w:rFonts w:asciiTheme="minorHAnsi" w:hAnsiTheme="minorHAnsi"/>
        </w:rPr>
        <w:t>devastate</w:t>
      </w:r>
      <w:r w:rsidR="00451B89">
        <w:rPr>
          <w:rFonts w:asciiTheme="minorHAnsi" w:hAnsiTheme="minorHAnsi"/>
        </w:rPr>
        <w:t xml:space="preserve"> school funding for years to come. </w:t>
      </w:r>
      <w:r w:rsidR="00506046" w:rsidRPr="00506046">
        <w:rPr>
          <w:rFonts w:asciiTheme="minorHAnsi" w:hAnsiTheme="minorHAnsi"/>
        </w:rPr>
        <w:t xml:space="preserve">Also, by legitimizing </w:t>
      </w:r>
      <w:r w:rsidR="00DD6717">
        <w:rPr>
          <w:rFonts w:asciiTheme="minorHAnsi" w:hAnsiTheme="minorHAnsi"/>
        </w:rPr>
        <w:t>this</w:t>
      </w:r>
      <w:r w:rsidR="00506046" w:rsidRPr="00506046">
        <w:rPr>
          <w:rFonts w:asciiTheme="minorHAnsi" w:hAnsiTheme="minorHAnsi"/>
        </w:rPr>
        <w:t xml:space="preserve"> manipulation of Prop 98, it would </w:t>
      </w:r>
      <w:r w:rsidR="00451B89">
        <w:rPr>
          <w:rFonts w:asciiTheme="minorHAnsi" w:hAnsiTheme="minorHAnsi"/>
        </w:rPr>
        <w:t xml:space="preserve">set a dangerous precedent – where the Governor or Legislature could undermine Prop 98 and </w:t>
      </w:r>
      <w:proofErr w:type="gramStart"/>
      <w:r w:rsidR="00451B89">
        <w:rPr>
          <w:rFonts w:asciiTheme="minorHAnsi" w:hAnsiTheme="minorHAnsi"/>
        </w:rPr>
        <w:t>public school</w:t>
      </w:r>
      <w:proofErr w:type="gramEnd"/>
      <w:r w:rsidR="00451B89">
        <w:rPr>
          <w:rFonts w:asciiTheme="minorHAnsi" w:hAnsiTheme="minorHAnsi"/>
        </w:rPr>
        <w:t xml:space="preserve"> funding whenever the state is unable to meet the minimum level of funding for education.</w:t>
      </w:r>
      <w:r w:rsidR="00E969B5">
        <w:rPr>
          <w:rFonts w:asciiTheme="minorHAnsi" w:hAnsiTheme="minorHAnsi"/>
        </w:rPr>
        <w:t xml:space="preserve"> (</w:t>
      </w:r>
      <w:r w:rsidR="00706D93">
        <w:rPr>
          <w:rFonts w:asciiTheme="minorHAnsi" w:hAnsiTheme="minorHAnsi"/>
        </w:rPr>
        <w:t>For m</w:t>
      </w:r>
      <w:r w:rsidR="00664AD5">
        <w:rPr>
          <w:rFonts w:asciiTheme="minorHAnsi" w:hAnsiTheme="minorHAnsi"/>
        </w:rPr>
        <w:t xml:space="preserve">ore information </w:t>
      </w:r>
      <w:r w:rsidR="00706D93">
        <w:rPr>
          <w:rFonts w:asciiTheme="minorHAnsi" w:hAnsiTheme="minorHAnsi"/>
        </w:rPr>
        <w:t xml:space="preserve">on the </w:t>
      </w:r>
      <w:r w:rsidR="002A6B7A">
        <w:rPr>
          <w:rFonts w:asciiTheme="minorHAnsi" w:hAnsiTheme="minorHAnsi"/>
        </w:rPr>
        <w:t xml:space="preserve">numerous threats posed by the </w:t>
      </w:r>
      <w:r w:rsidR="00706D93">
        <w:rPr>
          <w:rFonts w:asciiTheme="minorHAnsi" w:hAnsiTheme="minorHAnsi"/>
        </w:rPr>
        <w:t xml:space="preserve">Prop 98 maneuver, visit CSBA’s </w:t>
      </w:r>
      <w:hyperlink r:id="rId4" w:anchor="gsc.tab=0" w:history="1">
        <w:r w:rsidR="00706D93" w:rsidRPr="00970706">
          <w:rPr>
            <w:rStyle w:val="Hyperlink"/>
            <w:rFonts w:asciiTheme="minorHAnsi" w:hAnsiTheme="minorHAnsi"/>
          </w:rPr>
          <w:t>budget resources webpage</w:t>
        </w:r>
      </w:hyperlink>
      <w:r w:rsidR="00706D93">
        <w:rPr>
          <w:rFonts w:asciiTheme="minorHAnsi" w:hAnsiTheme="minorHAnsi"/>
        </w:rPr>
        <w:t xml:space="preserve">.) </w:t>
      </w:r>
    </w:p>
    <w:p w14:paraId="6BAB358E" w14:textId="77777777" w:rsidR="00506046" w:rsidRDefault="00506046">
      <w:pPr>
        <w:rPr>
          <w:rFonts w:asciiTheme="minorHAnsi" w:hAnsiTheme="minorHAnsi"/>
        </w:rPr>
      </w:pPr>
    </w:p>
    <w:p w14:paraId="79356CB4" w14:textId="7A1673F3" w:rsidR="00451B89" w:rsidRDefault="00451B89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Contact the Governor and Legislature NOW and tell them to reject the May Revise “funding maneuver” and protect Prop 98 and the Constitution. </w:t>
      </w:r>
    </w:p>
    <w:p w14:paraId="4557978F" w14:textId="77777777" w:rsidR="00DD6717" w:rsidRDefault="00DD6717">
      <w:pPr>
        <w:rPr>
          <w:rFonts w:asciiTheme="minorHAnsi" w:hAnsiTheme="minorHAnsi"/>
          <w:b/>
          <w:bCs/>
        </w:rPr>
      </w:pPr>
    </w:p>
    <w:p w14:paraId="106BFB1D" w14:textId="2ADEBD82" w:rsidR="00DD6717" w:rsidRDefault="003016B1" w:rsidP="00DD6717">
      <w:pPr>
        <w:jc w:val="center"/>
        <w:rPr>
          <w:rFonts w:asciiTheme="minorHAnsi" w:hAnsiTheme="minorHAnsi"/>
          <w:b/>
          <w:bCs/>
        </w:rPr>
      </w:pPr>
      <w:hyperlink r:id="rId5" w:history="1">
        <w:r w:rsidR="00DD6717" w:rsidRPr="00DD6717">
          <w:rPr>
            <w:rStyle w:val="Hyperlink"/>
            <w:rFonts w:asciiTheme="minorHAnsi" w:hAnsiTheme="minorHAnsi"/>
            <w:b/>
            <w:bCs/>
          </w:rPr>
          <w:t xml:space="preserve">Contact Governor Newsom, your Legislative </w:t>
        </w:r>
        <w:proofErr w:type="gramStart"/>
        <w:r w:rsidR="00DD6717" w:rsidRPr="00DD6717">
          <w:rPr>
            <w:rStyle w:val="Hyperlink"/>
            <w:rFonts w:asciiTheme="minorHAnsi" w:hAnsiTheme="minorHAnsi"/>
            <w:b/>
            <w:bCs/>
          </w:rPr>
          <w:t>Representative</w:t>
        </w:r>
        <w:r w:rsidR="00DD6717">
          <w:rPr>
            <w:rStyle w:val="Hyperlink"/>
            <w:rFonts w:asciiTheme="minorHAnsi" w:hAnsiTheme="minorHAnsi"/>
            <w:b/>
            <w:bCs/>
          </w:rPr>
          <w:t>s</w:t>
        </w:r>
        <w:proofErr w:type="gramEnd"/>
        <w:r w:rsidR="00DD6717" w:rsidRPr="00DD6717">
          <w:rPr>
            <w:rStyle w:val="Hyperlink"/>
            <w:rFonts w:asciiTheme="minorHAnsi" w:hAnsiTheme="minorHAnsi"/>
            <w:b/>
            <w:bCs/>
          </w:rPr>
          <w:t xml:space="preserve"> and key members of the State Legislature to express your opposition to the “funding maneuver.”</w:t>
        </w:r>
      </w:hyperlink>
    </w:p>
    <w:p w14:paraId="4FD72EAB" w14:textId="77777777" w:rsidR="00DD6717" w:rsidRPr="00451B89" w:rsidRDefault="00DD6717">
      <w:pPr>
        <w:rPr>
          <w:rFonts w:asciiTheme="minorHAnsi" w:hAnsiTheme="minorHAnsi"/>
          <w:b/>
          <w:bCs/>
        </w:rPr>
      </w:pPr>
    </w:p>
    <w:p w14:paraId="3F9D576B" w14:textId="77777777" w:rsidR="003C5A91" w:rsidRDefault="003C5A91">
      <w:pPr>
        <w:rPr>
          <w:rFonts w:asciiTheme="minorHAnsi" w:hAnsiTheme="minorHAnsi"/>
        </w:rPr>
      </w:pPr>
    </w:p>
    <w:p w14:paraId="4294C530" w14:textId="77777777" w:rsidR="003C5A91" w:rsidRPr="003C5A91" w:rsidRDefault="003C5A91">
      <w:pPr>
        <w:rPr>
          <w:rFonts w:asciiTheme="minorHAnsi" w:hAnsiTheme="minorHAnsi"/>
        </w:rPr>
      </w:pPr>
    </w:p>
    <w:sectPr w:rsidR="003C5A91" w:rsidRPr="003C5A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Adobe Garamond Pro">
    <w:altName w:val="Garamond"/>
    <w:panose1 w:val="00000000000000000000"/>
    <w:charset w:val="4D"/>
    <w:family w:val="roman"/>
    <w:notTrueType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A91"/>
    <w:rsid w:val="00015AFF"/>
    <w:rsid w:val="00020CCE"/>
    <w:rsid w:val="00061187"/>
    <w:rsid w:val="001757EE"/>
    <w:rsid w:val="00272B38"/>
    <w:rsid w:val="002A6B7A"/>
    <w:rsid w:val="003016B1"/>
    <w:rsid w:val="00383DD9"/>
    <w:rsid w:val="003C5A91"/>
    <w:rsid w:val="003C6DBE"/>
    <w:rsid w:val="00451B89"/>
    <w:rsid w:val="0046158F"/>
    <w:rsid w:val="00506046"/>
    <w:rsid w:val="0055182A"/>
    <w:rsid w:val="006138D2"/>
    <w:rsid w:val="00664AD5"/>
    <w:rsid w:val="006F2C0C"/>
    <w:rsid w:val="00706D93"/>
    <w:rsid w:val="008B5824"/>
    <w:rsid w:val="00964BE6"/>
    <w:rsid w:val="00970706"/>
    <w:rsid w:val="00B05301"/>
    <w:rsid w:val="00C4410A"/>
    <w:rsid w:val="00DA2AAD"/>
    <w:rsid w:val="00DD6717"/>
    <w:rsid w:val="00E6352A"/>
    <w:rsid w:val="00E969B5"/>
    <w:rsid w:val="00EC2F7E"/>
    <w:rsid w:val="00F1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EEF46"/>
  <w15:chartTrackingRefBased/>
  <w15:docId w15:val="{7665E42D-B957-4A49-959C-9008B15E7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Adobe Garamond Pro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DBE"/>
    <w:pPr>
      <w:widowControl w:val="0"/>
      <w:spacing w:after="0" w:line="240" w:lineRule="auto"/>
    </w:pPr>
    <w:rPr>
      <w:rFonts w:ascii="Times New Roman" w:hAnsi="Times New Roman" w:cs="Adobe Garamond Pro"/>
      <w:kern w:val="0"/>
      <w:sz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5A9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5A9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5A91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5A91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5A91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5A91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5A91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5A91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5A91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rsid w:val="00B05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FFFFFF" w:themeFill="background1"/>
    </w:tcPr>
    <w:tblStylePr w:type="firstRow">
      <w:tblPr/>
      <w:tcPr>
        <w:shd w:val="clear" w:color="auto" w:fill="000000" w:themeFill="text1"/>
      </w:tcPr>
    </w:tblStylePr>
    <w:tblStylePr w:type="firstCol">
      <w:tblPr/>
      <w:tcPr>
        <w:shd w:val="clear" w:color="auto" w:fill="000000" w:themeFill="text1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3C5A91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5A91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5A91"/>
    <w:rPr>
      <w:rFonts w:eastAsiaTheme="majorEastAsia" w:cstheme="majorBidi"/>
      <w:color w:val="0F4761" w:themeColor="accent1" w:themeShade="BF"/>
      <w:kern w:val="0"/>
      <w:sz w:val="28"/>
      <w:szCs w:val="28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5A91"/>
    <w:rPr>
      <w:rFonts w:eastAsiaTheme="majorEastAsia" w:cstheme="majorBidi"/>
      <w:i/>
      <w:iCs/>
      <w:color w:val="0F4761" w:themeColor="accent1" w:themeShade="BF"/>
      <w:kern w:val="0"/>
      <w:sz w:val="24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5A91"/>
    <w:rPr>
      <w:rFonts w:eastAsiaTheme="majorEastAsia" w:cstheme="majorBidi"/>
      <w:color w:val="0F4761" w:themeColor="accent1" w:themeShade="BF"/>
      <w:kern w:val="0"/>
      <w:sz w:val="24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5A91"/>
    <w:rPr>
      <w:rFonts w:eastAsiaTheme="majorEastAsia" w:cstheme="majorBidi"/>
      <w:i/>
      <w:iCs/>
      <w:color w:val="595959" w:themeColor="text1" w:themeTint="A6"/>
      <w:kern w:val="0"/>
      <w:sz w:val="24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5A91"/>
    <w:rPr>
      <w:rFonts w:eastAsiaTheme="majorEastAsia" w:cstheme="majorBidi"/>
      <w:color w:val="595959" w:themeColor="text1" w:themeTint="A6"/>
      <w:kern w:val="0"/>
      <w:sz w:val="24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5A91"/>
    <w:rPr>
      <w:rFonts w:eastAsiaTheme="majorEastAsia" w:cstheme="majorBidi"/>
      <w:i/>
      <w:iCs/>
      <w:color w:val="272727" w:themeColor="text1" w:themeTint="D8"/>
      <w:kern w:val="0"/>
      <w:sz w:val="24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5A91"/>
    <w:rPr>
      <w:rFonts w:eastAsiaTheme="majorEastAsia" w:cstheme="majorBidi"/>
      <w:color w:val="272727" w:themeColor="text1" w:themeTint="D8"/>
      <w:kern w:val="0"/>
      <w:sz w:val="24"/>
      <w14:ligatures w14:val="none"/>
    </w:rPr>
  </w:style>
  <w:style w:type="paragraph" w:styleId="Title">
    <w:name w:val="Title"/>
    <w:basedOn w:val="Normal"/>
    <w:next w:val="Normal"/>
    <w:link w:val="TitleChar"/>
    <w:uiPriority w:val="10"/>
    <w:qFormat/>
    <w:rsid w:val="003C5A9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C5A91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5A91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C5A91"/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paragraph" w:styleId="Quote">
    <w:name w:val="Quote"/>
    <w:basedOn w:val="Normal"/>
    <w:next w:val="Normal"/>
    <w:link w:val="QuoteChar"/>
    <w:uiPriority w:val="29"/>
    <w:qFormat/>
    <w:rsid w:val="003C5A91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C5A91"/>
    <w:rPr>
      <w:rFonts w:ascii="Times New Roman" w:hAnsi="Times New Roman" w:cs="Adobe Garamond Pro"/>
      <w:i/>
      <w:iCs/>
      <w:color w:val="404040" w:themeColor="text1" w:themeTint="BF"/>
      <w:kern w:val="0"/>
      <w:sz w:val="24"/>
      <w14:ligatures w14:val="none"/>
    </w:rPr>
  </w:style>
  <w:style w:type="paragraph" w:styleId="ListParagraph">
    <w:name w:val="List Paragraph"/>
    <w:basedOn w:val="Normal"/>
    <w:uiPriority w:val="34"/>
    <w:qFormat/>
    <w:rsid w:val="003C5A9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C5A9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5A9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5A91"/>
    <w:rPr>
      <w:rFonts w:ascii="Times New Roman" w:hAnsi="Times New Roman" w:cs="Adobe Garamond Pro"/>
      <w:i/>
      <w:iCs/>
      <w:color w:val="0F4761" w:themeColor="accent1" w:themeShade="BF"/>
      <w:kern w:val="0"/>
      <w:sz w:val="24"/>
      <w14:ligatures w14:val="none"/>
    </w:rPr>
  </w:style>
  <w:style w:type="character" w:styleId="IntenseReference">
    <w:name w:val="Intense Reference"/>
    <w:basedOn w:val="DefaultParagraphFont"/>
    <w:uiPriority w:val="32"/>
    <w:qFormat/>
    <w:rsid w:val="003C5A91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DD6717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67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D6717"/>
    <w:rPr>
      <w:color w:val="96607D" w:themeColor="followedHyperlink"/>
      <w:u w:val="single"/>
    </w:rPr>
  </w:style>
  <w:style w:type="paragraph" w:styleId="Revision">
    <w:name w:val="Revision"/>
    <w:hidden/>
    <w:uiPriority w:val="99"/>
    <w:semiHidden/>
    <w:rsid w:val="00015AFF"/>
    <w:pPr>
      <w:spacing w:after="0" w:line="240" w:lineRule="auto"/>
    </w:pPr>
    <w:rPr>
      <w:rFonts w:ascii="Times New Roman" w:hAnsi="Times New Roman" w:cs="Adobe Garamond Pro"/>
      <w:kern w:val="0"/>
      <w:sz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2a.co/KZiswIA" TargetMode="External"/><Relationship Id="rId4" Type="http://schemas.openxmlformats.org/officeDocument/2006/relationships/hyperlink" Target="https://www.csba.org/en/GovernanceAndPolicyResources/BudgetResour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Reefe</dc:creator>
  <cp:keywords/>
  <dc:description/>
  <cp:lastModifiedBy>Troy Flint</cp:lastModifiedBy>
  <cp:revision>2</cp:revision>
  <dcterms:created xsi:type="dcterms:W3CDTF">2024-05-21T21:54:00Z</dcterms:created>
  <dcterms:modified xsi:type="dcterms:W3CDTF">2024-05-21T21:54:00Z</dcterms:modified>
</cp:coreProperties>
</file>